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EA7" w:rsidRPr="001B2EA7" w:rsidRDefault="001B2EA7" w:rsidP="001B2EA7">
      <w:pPr>
        <w:jc w:val="center"/>
        <w:rPr>
          <w:rFonts w:asciiTheme="minorHAnsi" w:hAnsiTheme="minorHAnsi" w:cstheme="minorHAnsi"/>
          <w:sz w:val="28"/>
          <w:szCs w:val="28"/>
        </w:rPr>
      </w:pPr>
      <w:r w:rsidRPr="001B2EA7">
        <w:rPr>
          <w:rFonts w:asciiTheme="minorHAnsi" w:hAnsiTheme="minorHAnsi" w:cstheme="minorHAnsi"/>
          <w:sz w:val="28"/>
          <w:szCs w:val="28"/>
        </w:rPr>
        <w:t xml:space="preserve">De vakgroep oogheelkunde ETZ heeft een vacature voor een </w:t>
      </w:r>
    </w:p>
    <w:p w:rsidR="001B2EA7" w:rsidRPr="001B2EA7" w:rsidRDefault="001B2EA7" w:rsidP="001B2EA7">
      <w:pPr>
        <w:rPr>
          <w:rFonts w:asciiTheme="minorHAnsi" w:hAnsiTheme="minorHAnsi" w:cstheme="minorHAnsi"/>
          <w:sz w:val="28"/>
          <w:szCs w:val="28"/>
        </w:rPr>
      </w:pPr>
    </w:p>
    <w:p w:rsidR="001B2EA7" w:rsidRPr="001B2EA7" w:rsidRDefault="001B2EA7" w:rsidP="001B2EA7">
      <w:pPr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1B2EA7">
        <w:rPr>
          <w:rFonts w:asciiTheme="minorHAnsi" w:hAnsiTheme="minorHAnsi" w:cstheme="minorHAnsi"/>
          <w:sz w:val="28"/>
          <w:szCs w:val="28"/>
          <w:lang w:val="en-US"/>
        </w:rPr>
        <w:t>phaco</w:t>
      </w:r>
      <w:proofErr w:type="spellEnd"/>
      <w:r w:rsidRPr="001B2EA7">
        <w:rPr>
          <w:rFonts w:asciiTheme="minorHAnsi" w:hAnsiTheme="minorHAnsi" w:cstheme="minorHAnsi"/>
          <w:sz w:val="28"/>
          <w:szCs w:val="28"/>
          <w:lang w:val="en-US"/>
        </w:rPr>
        <w:t xml:space="preserve"> fellow of </w:t>
      </w:r>
      <w:proofErr w:type="spellStart"/>
      <w:r w:rsidRPr="001B2EA7">
        <w:rPr>
          <w:rFonts w:asciiTheme="minorHAnsi" w:hAnsiTheme="minorHAnsi" w:cstheme="minorHAnsi"/>
          <w:sz w:val="28"/>
          <w:szCs w:val="28"/>
          <w:lang w:val="en-US"/>
        </w:rPr>
        <w:t>medische</w:t>
      </w:r>
      <w:proofErr w:type="spellEnd"/>
      <w:r w:rsidRPr="001B2EA7">
        <w:rPr>
          <w:rFonts w:asciiTheme="minorHAnsi" w:hAnsiTheme="minorHAnsi" w:cstheme="minorHAnsi"/>
          <w:sz w:val="28"/>
          <w:szCs w:val="28"/>
          <w:lang w:val="en-US"/>
        </w:rPr>
        <w:t xml:space="preserve"> retina fellow (1-4-2025 </w:t>
      </w:r>
      <w:proofErr w:type="spellStart"/>
      <w:r w:rsidRPr="001B2EA7">
        <w:rPr>
          <w:rFonts w:asciiTheme="minorHAnsi" w:hAnsiTheme="minorHAnsi" w:cstheme="minorHAnsi"/>
          <w:sz w:val="28"/>
          <w:szCs w:val="28"/>
          <w:lang w:val="en-US"/>
        </w:rPr>
        <w:t>tot</w:t>
      </w:r>
      <w:proofErr w:type="spellEnd"/>
      <w:r w:rsidRPr="001B2EA7">
        <w:rPr>
          <w:rFonts w:asciiTheme="minorHAnsi" w:hAnsiTheme="minorHAnsi" w:cstheme="minorHAnsi"/>
          <w:sz w:val="28"/>
          <w:szCs w:val="28"/>
          <w:lang w:val="en-US"/>
        </w:rPr>
        <w:t xml:space="preserve"> 1-10-2025)</w:t>
      </w:r>
    </w:p>
    <w:p w:rsidR="001B2EA7" w:rsidRPr="001B2EA7" w:rsidRDefault="001B2EA7" w:rsidP="001B2EA7">
      <w:pPr>
        <w:jc w:val="center"/>
        <w:rPr>
          <w:rFonts w:asciiTheme="minorHAnsi" w:hAnsiTheme="minorHAnsi" w:cstheme="minorHAnsi"/>
          <w:sz w:val="28"/>
          <w:szCs w:val="28"/>
        </w:rPr>
      </w:pPr>
      <w:r w:rsidRPr="001B2EA7">
        <w:rPr>
          <w:rFonts w:asciiTheme="minorHAnsi" w:hAnsiTheme="minorHAnsi" w:cstheme="minorHAnsi"/>
          <w:sz w:val="28"/>
          <w:szCs w:val="28"/>
        </w:rPr>
        <w:t>0.6-1.0 FTE</w:t>
      </w:r>
    </w:p>
    <w:p w:rsidR="001B2EA7" w:rsidRPr="001B2EA7" w:rsidRDefault="001B2EA7" w:rsidP="001B2EA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B2EA7" w:rsidRPr="001B2EA7" w:rsidRDefault="001B2EA7" w:rsidP="001B2EA7">
      <w:pPr>
        <w:jc w:val="center"/>
        <w:rPr>
          <w:rFonts w:asciiTheme="minorHAnsi" w:hAnsiTheme="minorHAnsi" w:cstheme="minorHAnsi"/>
          <w:sz w:val="28"/>
          <w:szCs w:val="28"/>
        </w:rPr>
      </w:pPr>
      <w:r w:rsidRPr="001B2EA7">
        <w:rPr>
          <w:rFonts w:asciiTheme="minorHAnsi" w:hAnsiTheme="minorHAnsi" w:cstheme="minorHAnsi"/>
          <w:sz w:val="28"/>
          <w:szCs w:val="28"/>
        </w:rPr>
        <w:t>of</w:t>
      </w:r>
    </w:p>
    <w:p w:rsidR="001B2EA7" w:rsidRPr="001B2EA7" w:rsidRDefault="001B2EA7" w:rsidP="001B2EA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B2EA7" w:rsidRPr="001B2EA7" w:rsidRDefault="001B2EA7" w:rsidP="001B2EA7">
      <w:pPr>
        <w:jc w:val="center"/>
        <w:rPr>
          <w:rFonts w:asciiTheme="minorHAnsi" w:hAnsiTheme="minorHAnsi" w:cstheme="minorHAnsi"/>
          <w:sz w:val="28"/>
          <w:szCs w:val="28"/>
        </w:rPr>
      </w:pPr>
      <w:r w:rsidRPr="001B2EA7">
        <w:rPr>
          <w:rFonts w:asciiTheme="minorHAnsi" w:hAnsiTheme="minorHAnsi" w:cstheme="minorHAnsi"/>
          <w:sz w:val="28"/>
          <w:szCs w:val="28"/>
        </w:rPr>
        <w:t>oogarts waarnemer (1-7-2025 tot 1-10-2025)</w:t>
      </w:r>
    </w:p>
    <w:p w:rsidR="001B2EA7" w:rsidRPr="001B2EA7" w:rsidRDefault="001B2EA7" w:rsidP="001B2EA7">
      <w:pPr>
        <w:jc w:val="center"/>
        <w:rPr>
          <w:rFonts w:asciiTheme="minorHAnsi" w:hAnsiTheme="minorHAnsi" w:cstheme="minorHAnsi"/>
          <w:sz w:val="28"/>
          <w:szCs w:val="28"/>
        </w:rPr>
      </w:pPr>
      <w:r w:rsidRPr="001B2EA7">
        <w:rPr>
          <w:rFonts w:asciiTheme="minorHAnsi" w:hAnsiTheme="minorHAnsi" w:cstheme="minorHAnsi"/>
          <w:sz w:val="28"/>
          <w:szCs w:val="28"/>
        </w:rPr>
        <w:t>0.6-0.8 FTE</w:t>
      </w:r>
    </w:p>
    <w:p w:rsidR="001B2EA7" w:rsidRPr="001B2EA7" w:rsidRDefault="001B2EA7" w:rsidP="001B2EA7">
      <w:pPr>
        <w:rPr>
          <w:rFonts w:asciiTheme="minorHAnsi" w:hAnsiTheme="minorHAnsi" w:cstheme="minorHAnsi"/>
          <w:sz w:val="28"/>
          <w:szCs w:val="28"/>
        </w:rPr>
      </w:pPr>
    </w:p>
    <w:p w:rsidR="001B2EA7" w:rsidRPr="001B2EA7" w:rsidRDefault="001B2EA7" w:rsidP="001B2EA7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B2EA7">
        <w:rPr>
          <w:rFonts w:asciiTheme="minorHAnsi" w:hAnsiTheme="minorHAnsi" w:cstheme="minorHAnsi"/>
          <w:b/>
          <w:bCs/>
          <w:sz w:val="28"/>
          <w:szCs w:val="28"/>
        </w:rPr>
        <w:t>Jouw uitdaging</w:t>
      </w:r>
    </w:p>
    <w:p w:rsidR="001B2EA7" w:rsidRPr="001B2EA7" w:rsidRDefault="001B2EA7" w:rsidP="001B2EA7">
      <w:pPr>
        <w:rPr>
          <w:rFonts w:asciiTheme="minorHAnsi" w:hAnsiTheme="minorHAnsi" w:cstheme="minorHAnsi"/>
          <w:sz w:val="28"/>
          <w:szCs w:val="28"/>
        </w:rPr>
      </w:pPr>
    </w:p>
    <w:p w:rsidR="001B2EA7" w:rsidRPr="001B2EA7" w:rsidRDefault="001B2EA7" w:rsidP="001B2EA7">
      <w:pPr>
        <w:rPr>
          <w:rFonts w:asciiTheme="minorHAnsi" w:hAnsiTheme="minorHAnsi" w:cstheme="minorHAnsi"/>
          <w:sz w:val="28"/>
          <w:szCs w:val="28"/>
        </w:rPr>
      </w:pPr>
      <w:r w:rsidRPr="001B2EA7">
        <w:rPr>
          <w:rFonts w:asciiTheme="minorHAnsi" w:hAnsiTheme="minorHAnsi" w:cstheme="minorHAnsi"/>
          <w:sz w:val="28"/>
          <w:szCs w:val="28"/>
        </w:rPr>
        <w:t xml:space="preserve">Je werkt als fellow aan jouw eigen groei in een fellowship constructie. Tijdens het fellowship krijg je begeleiding en ondersteuning in de vorm van coaching en </w:t>
      </w:r>
      <w:proofErr w:type="spellStart"/>
      <w:r w:rsidRPr="001B2EA7">
        <w:rPr>
          <w:rFonts w:asciiTheme="minorHAnsi" w:hAnsiTheme="minorHAnsi" w:cstheme="minorHAnsi"/>
          <w:sz w:val="28"/>
          <w:szCs w:val="28"/>
        </w:rPr>
        <w:t>mentoring</w:t>
      </w:r>
      <w:proofErr w:type="spellEnd"/>
      <w:r w:rsidRPr="001B2EA7">
        <w:rPr>
          <w:rFonts w:asciiTheme="minorHAnsi" w:hAnsiTheme="minorHAnsi" w:cstheme="minorHAnsi"/>
          <w:sz w:val="28"/>
          <w:szCs w:val="28"/>
        </w:rPr>
        <w:t xml:space="preserve"> op basis van jouw persoonlijk ontwikkelingsplan. Je participeert in een ambitieuze vakgroep die doorlopend werkt aan het innoveren en verbeteren van de oogheelkundige zorg.</w:t>
      </w:r>
    </w:p>
    <w:p w:rsidR="001B2EA7" w:rsidRPr="001B2EA7" w:rsidRDefault="001B2EA7" w:rsidP="001B2EA7">
      <w:pPr>
        <w:rPr>
          <w:rFonts w:asciiTheme="minorHAnsi" w:hAnsiTheme="minorHAnsi" w:cstheme="minorHAnsi"/>
          <w:sz w:val="28"/>
          <w:szCs w:val="28"/>
        </w:rPr>
      </w:pPr>
    </w:p>
    <w:p w:rsidR="001B2EA7" w:rsidRPr="001B2EA7" w:rsidRDefault="001B2EA7" w:rsidP="001B2EA7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B2EA7">
        <w:rPr>
          <w:rFonts w:asciiTheme="minorHAnsi" w:hAnsiTheme="minorHAnsi" w:cstheme="minorHAnsi"/>
          <w:b/>
          <w:bCs/>
          <w:sz w:val="28"/>
          <w:szCs w:val="28"/>
        </w:rPr>
        <w:t>Jouw werkomgeving</w:t>
      </w:r>
    </w:p>
    <w:p w:rsidR="001B2EA7" w:rsidRPr="001B2EA7" w:rsidRDefault="001B2EA7" w:rsidP="001B2EA7">
      <w:pPr>
        <w:rPr>
          <w:rFonts w:asciiTheme="minorHAnsi" w:hAnsiTheme="minorHAnsi" w:cstheme="minorHAnsi"/>
          <w:sz w:val="28"/>
          <w:szCs w:val="28"/>
        </w:rPr>
      </w:pPr>
    </w:p>
    <w:p w:rsidR="001B2EA7" w:rsidRPr="001B2EA7" w:rsidRDefault="001B2EA7" w:rsidP="001B2EA7">
      <w:pPr>
        <w:rPr>
          <w:rFonts w:asciiTheme="minorHAnsi" w:hAnsiTheme="minorHAnsi" w:cstheme="minorHAnsi"/>
          <w:sz w:val="28"/>
          <w:szCs w:val="28"/>
        </w:rPr>
      </w:pPr>
      <w:r w:rsidRPr="001B2EA7">
        <w:rPr>
          <w:rFonts w:asciiTheme="minorHAnsi" w:hAnsiTheme="minorHAnsi" w:cstheme="minorHAnsi"/>
          <w:sz w:val="28"/>
          <w:szCs w:val="28"/>
        </w:rPr>
        <w:t>Je gaat aan de slag in een enthousiaste en hardwerkende vakgroep bestaande uit 10 oogartsen. Iedere oogarts oefent het vak in de volledige breedte uit, waarbij ieder ook zijn/haar eigen subspecialisatie heeft.</w:t>
      </w:r>
    </w:p>
    <w:p w:rsidR="001B2EA7" w:rsidRPr="001B2EA7" w:rsidRDefault="001B2EA7" w:rsidP="001B2EA7">
      <w:pPr>
        <w:rPr>
          <w:rFonts w:asciiTheme="minorHAnsi" w:hAnsiTheme="minorHAnsi" w:cstheme="minorHAnsi"/>
          <w:sz w:val="28"/>
          <w:szCs w:val="28"/>
        </w:rPr>
      </w:pPr>
      <w:r w:rsidRPr="001B2EA7">
        <w:rPr>
          <w:rFonts w:asciiTheme="minorHAnsi" w:hAnsiTheme="minorHAnsi" w:cstheme="minorHAnsi"/>
          <w:sz w:val="28"/>
          <w:szCs w:val="28"/>
        </w:rPr>
        <w:t xml:space="preserve">De vakgroep oogheelkunde maakt onderdeel uit van het MSB Midden Brabant. </w:t>
      </w:r>
    </w:p>
    <w:p w:rsidR="001B2EA7" w:rsidRPr="001B2EA7" w:rsidRDefault="001B2EA7" w:rsidP="001B2EA7">
      <w:pPr>
        <w:rPr>
          <w:rFonts w:asciiTheme="minorHAnsi" w:hAnsiTheme="minorHAnsi" w:cstheme="minorHAnsi"/>
          <w:sz w:val="28"/>
          <w:szCs w:val="28"/>
        </w:rPr>
      </w:pPr>
      <w:r w:rsidRPr="001B2EA7">
        <w:rPr>
          <w:rFonts w:asciiTheme="minorHAnsi" w:hAnsiTheme="minorHAnsi" w:cstheme="minorHAnsi"/>
          <w:sz w:val="28"/>
          <w:szCs w:val="28"/>
        </w:rPr>
        <w:t>Het Elisabeth- Tweesteden Ziekenhuis is gevestigd op 3 locaties (1 in Waalwijk en 2 in Tilburg). Op beide locaties in Tilburg is een eigen operatie- en behandelkamer op de polikliniek ondersteund door eigen OK personeel. Dit stelt ons in staat om 5000 staaroperaties per jaar uit te voeren.</w:t>
      </w:r>
    </w:p>
    <w:p w:rsidR="001B2EA7" w:rsidRPr="001B2EA7" w:rsidRDefault="001B2EA7" w:rsidP="001B2EA7">
      <w:pPr>
        <w:rPr>
          <w:rFonts w:asciiTheme="minorHAnsi" w:hAnsiTheme="minorHAnsi" w:cstheme="minorHAnsi"/>
          <w:sz w:val="28"/>
          <w:szCs w:val="28"/>
        </w:rPr>
      </w:pPr>
      <w:r w:rsidRPr="001B2EA7">
        <w:rPr>
          <w:rFonts w:asciiTheme="minorHAnsi" w:hAnsiTheme="minorHAnsi" w:cstheme="minorHAnsi"/>
          <w:sz w:val="28"/>
          <w:szCs w:val="28"/>
        </w:rPr>
        <w:t xml:space="preserve">Medische retina wordt ook uitgevoerd in alle facetten. Met meer dan 13.000 </w:t>
      </w:r>
      <w:proofErr w:type="spellStart"/>
      <w:r w:rsidRPr="001B2EA7">
        <w:rPr>
          <w:rFonts w:asciiTheme="minorHAnsi" w:hAnsiTheme="minorHAnsi" w:cstheme="minorHAnsi"/>
          <w:sz w:val="28"/>
          <w:szCs w:val="28"/>
        </w:rPr>
        <w:t>intravitreale</w:t>
      </w:r>
      <w:proofErr w:type="spellEnd"/>
      <w:r w:rsidRPr="001B2EA7">
        <w:rPr>
          <w:rFonts w:asciiTheme="minorHAnsi" w:hAnsiTheme="minorHAnsi" w:cstheme="minorHAnsi"/>
          <w:sz w:val="28"/>
          <w:szCs w:val="28"/>
        </w:rPr>
        <w:t xml:space="preserve"> injecties per jaar, medische retina poli’s en straten, OCTA, FAG/ICG en PDT kun je je medische retina skills naar een hoger niveau tillen. </w:t>
      </w:r>
    </w:p>
    <w:p w:rsidR="001B2EA7" w:rsidRPr="001B2EA7" w:rsidRDefault="001B2EA7" w:rsidP="001B2EA7">
      <w:pPr>
        <w:rPr>
          <w:rFonts w:asciiTheme="minorHAnsi" w:hAnsiTheme="minorHAnsi" w:cstheme="minorHAnsi"/>
          <w:sz w:val="28"/>
          <w:szCs w:val="28"/>
        </w:rPr>
      </w:pPr>
    </w:p>
    <w:p w:rsidR="001B2EA7" w:rsidRPr="001B2EA7" w:rsidRDefault="001B2EA7" w:rsidP="001B2EA7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B2EA7">
        <w:rPr>
          <w:rFonts w:asciiTheme="minorHAnsi" w:hAnsiTheme="minorHAnsi" w:cstheme="minorHAnsi"/>
          <w:b/>
          <w:bCs/>
          <w:sz w:val="28"/>
          <w:szCs w:val="28"/>
        </w:rPr>
        <w:t>Waarnemer</w:t>
      </w:r>
    </w:p>
    <w:p w:rsidR="001B2EA7" w:rsidRPr="001B2EA7" w:rsidRDefault="001B2EA7" w:rsidP="001B2EA7">
      <w:pPr>
        <w:rPr>
          <w:rFonts w:asciiTheme="minorHAnsi" w:hAnsiTheme="minorHAnsi" w:cstheme="minorHAnsi"/>
          <w:sz w:val="28"/>
          <w:szCs w:val="28"/>
        </w:rPr>
      </w:pPr>
    </w:p>
    <w:p w:rsidR="001B2EA7" w:rsidRPr="001B2EA7" w:rsidRDefault="001B2EA7" w:rsidP="001B2EA7">
      <w:pPr>
        <w:rPr>
          <w:rFonts w:asciiTheme="minorHAnsi" w:hAnsiTheme="minorHAnsi" w:cstheme="minorHAnsi"/>
          <w:sz w:val="28"/>
          <w:szCs w:val="28"/>
        </w:rPr>
      </w:pPr>
      <w:r w:rsidRPr="001B2EA7">
        <w:rPr>
          <w:rFonts w:asciiTheme="minorHAnsi" w:hAnsiTheme="minorHAnsi" w:cstheme="minorHAnsi"/>
          <w:sz w:val="28"/>
          <w:szCs w:val="28"/>
        </w:rPr>
        <w:t xml:space="preserve">Als waarnemer werk je met name mee met de algemene oogheelkundige spreekuren en kunnen er naar eigen wens ook </w:t>
      </w:r>
      <w:proofErr w:type="spellStart"/>
      <w:r w:rsidRPr="001B2EA7">
        <w:rPr>
          <w:rFonts w:asciiTheme="minorHAnsi" w:hAnsiTheme="minorHAnsi" w:cstheme="minorHAnsi"/>
          <w:sz w:val="28"/>
          <w:szCs w:val="28"/>
        </w:rPr>
        <w:t>subspecialistische</w:t>
      </w:r>
      <w:proofErr w:type="spellEnd"/>
      <w:r w:rsidRPr="001B2EA7">
        <w:rPr>
          <w:rFonts w:asciiTheme="minorHAnsi" w:hAnsiTheme="minorHAnsi" w:cstheme="minorHAnsi"/>
          <w:sz w:val="28"/>
          <w:szCs w:val="28"/>
        </w:rPr>
        <w:t xml:space="preserve"> spreekuren worden gedaan.</w:t>
      </w:r>
    </w:p>
    <w:p w:rsidR="001B2EA7" w:rsidRPr="001B2EA7" w:rsidRDefault="001B2EA7" w:rsidP="001B2EA7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B2EA7">
        <w:rPr>
          <w:rFonts w:asciiTheme="minorHAnsi" w:hAnsiTheme="minorHAnsi" w:cstheme="minorHAnsi"/>
          <w:b/>
          <w:bCs/>
          <w:sz w:val="28"/>
          <w:szCs w:val="28"/>
        </w:rPr>
        <w:lastRenderedPageBreak/>
        <w:t>Jouw profiel</w:t>
      </w:r>
    </w:p>
    <w:p w:rsidR="001B2EA7" w:rsidRPr="001B2EA7" w:rsidRDefault="001B2EA7" w:rsidP="001B2EA7">
      <w:pPr>
        <w:rPr>
          <w:rFonts w:asciiTheme="minorHAnsi" w:hAnsiTheme="minorHAnsi" w:cstheme="minorHAnsi"/>
          <w:sz w:val="28"/>
          <w:szCs w:val="28"/>
        </w:rPr>
      </w:pPr>
    </w:p>
    <w:p w:rsidR="001B2EA7" w:rsidRPr="001B2EA7" w:rsidRDefault="001B2EA7" w:rsidP="001B2EA7">
      <w:pPr>
        <w:rPr>
          <w:rFonts w:asciiTheme="minorHAnsi" w:hAnsiTheme="minorHAnsi" w:cstheme="minorHAnsi"/>
          <w:sz w:val="28"/>
          <w:szCs w:val="28"/>
        </w:rPr>
      </w:pPr>
      <w:r w:rsidRPr="001B2EA7">
        <w:rPr>
          <w:rFonts w:asciiTheme="minorHAnsi" w:hAnsiTheme="minorHAnsi" w:cstheme="minorHAnsi"/>
          <w:sz w:val="28"/>
          <w:szCs w:val="28"/>
        </w:rPr>
        <w:t>Je wil graag werken in een hechte, enthousiaste en ambitieuze vakgroep.</w:t>
      </w:r>
    </w:p>
    <w:p w:rsidR="001B2EA7" w:rsidRPr="001B2EA7" w:rsidRDefault="001B2EA7" w:rsidP="001B2EA7">
      <w:pPr>
        <w:rPr>
          <w:rFonts w:asciiTheme="minorHAnsi" w:hAnsiTheme="minorHAnsi" w:cstheme="minorHAnsi"/>
          <w:sz w:val="28"/>
          <w:szCs w:val="28"/>
        </w:rPr>
      </w:pPr>
      <w:r w:rsidRPr="001B2EA7">
        <w:rPr>
          <w:rFonts w:asciiTheme="minorHAnsi" w:hAnsiTheme="minorHAnsi" w:cstheme="minorHAnsi"/>
          <w:sz w:val="28"/>
          <w:szCs w:val="28"/>
        </w:rPr>
        <w:t>Je bent leergierig, je ziet je eigen leer- en ontwikkelpunten en werkt hier actief en doelgericht aan.</w:t>
      </w:r>
    </w:p>
    <w:p w:rsidR="001B2EA7" w:rsidRPr="001B2EA7" w:rsidRDefault="001B2EA7" w:rsidP="001B2EA7">
      <w:pPr>
        <w:rPr>
          <w:rFonts w:asciiTheme="minorHAnsi" w:hAnsiTheme="minorHAnsi" w:cstheme="minorHAnsi"/>
          <w:sz w:val="28"/>
          <w:szCs w:val="28"/>
        </w:rPr>
      </w:pPr>
      <w:r w:rsidRPr="001B2EA7">
        <w:rPr>
          <w:rFonts w:asciiTheme="minorHAnsi" w:hAnsiTheme="minorHAnsi" w:cstheme="minorHAnsi"/>
          <w:sz w:val="28"/>
          <w:szCs w:val="28"/>
        </w:rPr>
        <w:t>Je kan uitstekend samenwerken.</w:t>
      </w:r>
    </w:p>
    <w:p w:rsidR="001B2EA7" w:rsidRPr="001B2EA7" w:rsidRDefault="001B2EA7" w:rsidP="001B2EA7">
      <w:pPr>
        <w:rPr>
          <w:rFonts w:asciiTheme="minorHAnsi" w:hAnsiTheme="minorHAnsi" w:cstheme="minorHAnsi"/>
          <w:sz w:val="28"/>
          <w:szCs w:val="28"/>
        </w:rPr>
      </w:pPr>
      <w:r w:rsidRPr="001B2EA7">
        <w:rPr>
          <w:rFonts w:asciiTheme="minorHAnsi" w:hAnsiTheme="minorHAnsi" w:cstheme="minorHAnsi"/>
          <w:sz w:val="28"/>
          <w:szCs w:val="28"/>
        </w:rPr>
        <w:t>Je bent een teamspeler en communicatief sterk.</w:t>
      </w:r>
    </w:p>
    <w:p w:rsidR="001B2EA7" w:rsidRPr="001B2EA7" w:rsidRDefault="001B2EA7" w:rsidP="001B2EA7">
      <w:pPr>
        <w:rPr>
          <w:rFonts w:asciiTheme="minorHAnsi" w:hAnsiTheme="minorHAnsi" w:cstheme="minorHAnsi"/>
          <w:sz w:val="28"/>
          <w:szCs w:val="28"/>
        </w:rPr>
      </w:pPr>
    </w:p>
    <w:p w:rsidR="001B2EA7" w:rsidRPr="001B2EA7" w:rsidRDefault="001B2EA7" w:rsidP="001B2EA7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B2EA7">
        <w:rPr>
          <w:rFonts w:asciiTheme="minorHAnsi" w:hAnsiTheme="minorHAnsi" w:cstheme="minorHAnsi"/>
          <w:b/>
          <w:bCs/>
          <w:sz w:val="28"/>
          <w:szCs w:val="28"/>
        </w:rPr>
        <w:t>Ons aanbod</w:t>
      </w:r>
    </w:p>
    <w:p w:rsidR="001B2EA7" w:rsidRPr="001B2EA7" w:rsidRDefault="001B2EA7" w:rsidP="001B2EA7">
      <w:pPr>
        <w:rPr>
          <w:rFonts w:asciiTheme="minorHAnsi" w:hAnsiTheme="minorHAnsi" w:cstheme="minorHAnsi"/>
          <w:sz w:val="28"/>
          <w:szCs w:val="28"/>
        </w:rPr>
      </w:pPr>
    </w:p>
    <w:p w:rsidR="001B2EA7" w:rsidRPr="001B2EA7" w:rsidRDefault="001B2EA7" w:rsidP="001B2EA7">
      <w:pPr>
        <w:rPr>
          <w:rFonts w:asciiTheme="minorHAnsi" w:hAnsiTheme="minorHAnsi" w:cstheme="minorHAnsi"/>
          <w:sz w:val="28"/>
          <w:szCs w:val="28"/>
        </w:rPr>
      </w:pPr>
      <w:r w:rsidRPr="001B2EA7">
        <w:rPr>
          <w:rFonts w:asciiTheme="minorHAnsi" w:hAnsiTheme="minorHAnsi" w:cstheme="minorHAnsi"/>
          <w:sz w:val="28"/>
          <w:szCs w:val="28"/>
        </w:rPr>
        <w:t>Wij bieden een aanstelling voor de duur van het fellowship van 6 maanden of als waarnemer voor 3 maanden.</w:t>
      </w:r>
    </w:p>
    <w:p w:rsidR="001B2EA7" w:rsidRPr="001B2EA7" w:rsidRDefault="001B2EA7" w:rsidP="001B2EA7">
      <w:pPr>
        <w:rPr>
          <w:rFonts w:asciiTheme="minorHAnsi" w:hAnsiTheme="minorHAnsi" w:cstheme="minorHAnsi"/>
          <w:sz w:val="28"/>
          <w:szCs w:val="28"/>
        </w:rPr>
      </w:pPr>
      <w:r w:rsidRPr="001B2EA7">
        <w:rPr>
          <w:rFonts w:asciiTheme="minorHAnsi" w:hAnsiTheme="minorHAnsi" w:cstheme="minorHAnsi"/>
          <w:sz w:val="28"/>
          <w:szCs w:val="28"/>
        </w:rPr>
        <w:t>Je werkt in een groot perifeer ziekenhuis waar de oogheelkunde in volle breedte aan bod komt in een team met gezellige, hardwerkende oogartsen.</w:t>
      </w:r>
    </w:p>
    <w:p w:rsidR="001B2EA7" w:rsidRPr="001B2EA7" w:rsidRDefault="001B2EA7" w:rsidP="001B2EA7">
      <w:pPr>
        <w:rPr>
          <w:rFonts w:asciiTheme="minorHAnsi" w:hAnsiTheme="minorHAnsi" w:cstheme="minorHAnsi"/>
          <w:sz w:val="28"/>
          <w:szCs w:val="28"/>
        </w:rPr>
      </w:pPr>
      <w:r w:rsidRPr="001B2EA7">
        <w:rPr>
          <w:rFonts w:asciiTheme="minorHAnsi" w:hAnsiTheme="minorHAnsi" w:cstheme="minorHAnsi"/>
          <w:sz w:val="28"/>
          <w:szCs w:val="28"/>
        </w:rPr>
        <w:t xml:space="preserve">Je tilt je </w:t>
      </w:r>
      <w:proofErr w:type="spellStart"/>
      <w:r w:rsidRPr="001B2EA7">
        <w:rPr>
          <w:rFonts w:asciiTheme="minorHAnsi" w:hAnsiTheme="minorHAnsi" w:cstheme="minorHAnsi"/>
          <w:sz w:val="28"/>
          <w:szCs w:val="28"/>
        </w:rPr>
        <w:t>phaco</w:t>
      </w:r>
      <w:proofErr w:type="spellEnd"/>
      <w:r w:rsidRPr="001B2EA7">
        <w:rPr>
          <w:rFonts w:asciiTheme="minorHAnsi" w:hAnsiTheme="minorHAnsi" w:cstheme="minorHAnsi"/>
          <w:sz w:val="28"/>
          <w:szCs w:val="28"/>
        </w:rPr>
        <w:t xml:space="preserve"> of medische retina skills naar een hoger niveau in een goed geoliede </w:t>
      </w:r>
      <w:proofErr w:type="spellStart"/>
      <w:r w:rsidRPr="001B2EA7">
        <w:rPr>
          <w:rFonts w:asciiTheme="minorHAnsi" w:hAnsiTheme="minorHAnsi" w:cstheme="minorHAnsi"/>
          <w:sz w:val="28"/>
          <w:szCs w:val="28"/>
        </w:rPr>
        <w:t>phaco</w:t>
      </w:r>
      <w:proofErr w:type="spellEnd"/>
      <w:r w:rsidRPr="001B2EA7">
        <w:rPr>
          <w:rFonts w:asciiTheme="minorHAnsi" w:hAnsiTheme="minorHAnsi" w:cstheme="minorHAnsi"/>
          <w:sz w:val="28"/>
          <w:szCs w:val="28"/>
        </w:rPr>
        <w:t>/macula straat.</w:t>
      </w:r>
    </w:p>
    <w:p w:rsidR="001B2EA7" w:rsidRPr="001B2EA7" w:rsidRDefault="001B2EA7" w:rsidP="001B2EA7">
      <w:pPr>
        <w:rPr>
          <w:rFonts w:asciiTheme="minorHAnsi" w:hAnsiTheme="minorHAnsi" w:cstheme="minorHAnsi"/>
          <w:sz w:val="28"/>
          <w:szCs w:val="28"/>
        </w:rPr>
      </w:pPr>
      <w:r w:rsidRPr="001B2EA7">
        <w:rPr>
          <w:rFonts w:asciiTheme="minorHAnsi" w:hAnsiTheme="minorHAnsi" w:cstheme="minorHAnsi"/>
          <w:sz w:val="28"/>
          <w:szCs w:val="28"/>
        </w:rPr>
        <w:t>Salariëring conform de CAO ziekenhuizen, arbeidsvoorwaarden medisch specialisten</w:t>
      </w:r>
      <w:r w:rsidR="00597F98">
        <w:rPr>
          <w:rFonts w:asciiTheme="minorHAnsi" w:hAnsiTheme="minorHAnsi" w:cstheme="minorHAnsi"/>
          <w:sz w:val="28"/>
          <w:szCs w:val="28"/>
        </w:rPr>
        <w:t xml:space="preserve"> of in het geval van waarneming wordt dagtarief afgesproken op basis van relevante werkervaring. </w:t>
      </w:r>
      <w:bookmarkStart w:id="0" w:name="_GoBack"/>
      <w:bookmarkEnd w:id="0"/>
    </w:p>
    <w:p w:rsidR="001B2EA7" w:rsidRPr="001B2EA7" w:rsidRDefault="001B2EA7" w:rsidP="001B2EA7">
      <w:pPr>
        <w:rPr>
          <w:rFonts w:asciiTheme="minorHAnsi" w:hAnsiTheme="minorHAnsi" w:cstheme="minorHAnsi"/>
          <w:sz w:val="28"/>
          <w:szCs w:val="28"/>
        </w:rPr>
      </w:pPr>
    </w:p>
    <w:p w:rsidR="001B2EA7" w:rsidRPr="001B2EA7" w:rsidRDefault="001B2EA7" w:rsidP="001B2EA7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B2EA7">
        <w:rPr>
          <w:rFonts w:asciiTheme="minorHAnsi" w:hAnsiTheme="minorHAnsi" w:cstheme="minorHAnsi"/>
          <w:b/>
          <w:bCs/>
          <w:sz w:val="28"/>
          <w:szCs w:val="28"/>
        </w:rPr>
        <w:t>Informatie en sollicitatie.</w:t>
      </w:r>
    </w:p>
    <w:p w:rsidR="001B2EA7" w:rsidRPr="001B2EA7" w:rsidRDefault="001B2EA7" w:rsidP="001B2EA7">
      <w:pPr>
        <w:rPr>
          <w:rFonts w:asciiTheme="minorHAnsi" w:hAnsiTheme="minorHAnsi" w:cstheme="minorHAnsi"/>
          <w:sz w:val="28"/>
          <w:szCs w:val="28"/>
        </w:rPr>
      </w:pPr>
      <w:r w:rsidRPr="001B2EA7">
        <w:rPr>
          <w:rFonts w:asciiTheme="minorHAnsi" w:hAnsiTheme="minorHAnsi" w:cstheme="minorHAnsi"/>
          <w:sz w:val="28"/>
          <w:szCs w:val="28"/>
        </w:rPr>
        <w:br/>
        <w:t>Inlichtingen over deze functie zijn verkrijgbaar bij Dr. M.V van Hecke, oogarts en medisch manager, telefoon 013-2213620 of m.vanhecke@etz.nl.</w:t>
      </w:r>
    </w:p>
    <w:p w:rsidR="00357E0A" w:rsidRPr="001B2EA7" w:rsidRDefault="001B2EA7" w:rsidP="4D78B2C8">
      <w:pPr>
        <w:rPr>
          <w:rFonts w:asciiTheme="minorHAnsi" w:hAnsiTheme="minorHAnsi" w:cstheme="minorHAnsi"/>
          <w:sz w:val="28"/>
          <w:szCs w:val="28"/>
        </w:rPr>
      </w:pPr>
      <w:r w:rsidRPr="001B2EA7">
        <w:rPr>
          <w:rFonts w:asciiTheme="minorHAnsi" w:hAnsiTheme="minorHAnsi" w:cstheme="minorHAnsi"/>
          <w:sz w:val="28"/>
          <w:szCs w:val="28"/>
        </w:rPr>
        <w:t>Uw sollicitatie, voorzien van een Curriculum Vitae kunt u binnen 4 weken richten aan m.vanhecke@etz.nl</w:t>
      </w:r>
    </w:p>
    <w:sectPr w:rsidR="00357E0A" w:rsidRPr="001B2EA7" w:rsidSect="004F1A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19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622" w:rsidRDefault="00850622" w:rsidP="004F1AA5">
      <w:pPr>
        <w:spacing w:after="0"/>
      </w:pPr>
      <w:r>
        <w:separator/>
      </w:r>
    </w:p>
  </w:endnote>
  <w:endnote w:type="continuationSeparator" w:id="0">
    <w:p w:rsidR="00850622" w:rsidRDefault="00850622" w:rsidP="004F1AA5">
      <w:pPr>
        <w:spacing w:after="0"/>
      </w:pPr>
      <w:r>
        <w:continuationSeparator/>
      </w:r>
    </w:p>
  </w:endnote>
  <w:endnote w:type="continuationNotice" w:id="1">
    <w:p w:rsidR="00850622" w:rsidRDefault="0085062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54A" w:rsidRDefault="0059654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A1C" w:rsidRDefault="00E43A1C" w:rsidP="00E43A1C">
    <w:pPr>
      <w:pStyle w:val="Voettekst"/>
      <w:tabs>
        <w:tab w:val="clear" w:pos="4536"/>
        <w:tab w:val="clear" w:pos="9072"/>
        <w:tab w:val="center" w:pos="4535"/>
        <w:tab w:val="right" w:pos="9070"/>
      </w:tabs>
      <w:jc w:val="center"/>
    </w:pPr>
    <w:r>
      <w:rPr>
        <w:noProof/>
        <w:lang w:eastAsia="nl-NL"/>
      </w:rPr>
      <w:drawing>
        <wp:anchor distT="0" distB="0" distL="114300" distR="114300" simplePos="0" relativeHeight="251658241" behindDoc="0" locked="1" layoutInCell="1" allowOverlap="1" wp14:anchorId="7C292C01" wp14:editId="528A2FFA">
          <wp:simplePos x="0" y="0"/>
          <wp:positionH relativeFrom="page">
            <wp:posOffset>900430</wp:posOffset>
          </wp:positionH>
          <wp:positionV relativeFrom="page">
            <wp:posOffset>10081260</wp:posOffset>
          </wp:positionV>
          <wp:extent cx="194400" cy="194400"/>
          <wp:effectExtent l="0" t="0" r="0" b="0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kj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54A" w:rsidRDefault="0059654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622" w:rsidRDefault="00850622" w:rsidP="004F1AA5">
      <w:pPr>
        <w:spacing w:after="0"/>
      </w:pPr>
      <w:r>
        <w:separator/>
      </w:r>
    </w:p>
  </w:footnote>
  <w:footnote w:type="continuationSeparator" w:id="0">
    <w:p w:rsidR="00850622" w:rsidRDefault="00850622" w:rsidP="004F1AA5">
      <w:pPr>
        <w:spacing w:after="0"/>
      </w:pPr>
      <w:r>
        <w:continuationSeparator/>
      </w:r>
    </w:p>
  </w:footnote>
  <w:footnote w:type="continuationNotice" w:id="1">
    <w:p w:rsidR="00850622" w:rsidRDefault="0085062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54A" w:rsidRDefault="0059654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54A" w:rsidRPr="0059654A" w:rsidRDefault="0059654A" w:rsidP="0059654A">
    <w:pPr>
      <w:pStyle w:val="Koptekst"/>
    </w:pPr>
  </w:p>
  <w:p w:rsidR="00E43A1C" w:rsidRDefault="00E43A1C">
    <w:pPr>
      <w:pStyle w:val="Koptekst"/>
    </w:pPr>
    <w:r w:rsidRPr="004F1A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B69B6D8" wp14:editId="419847D9">
              <wp:simplePos x="0" y="0"/>
              <wp:positionH relativeFrom="page">
                <wp:posOffset>0</wp:posOffset>
              </wp:positionH>
              <wp:positionV relativeFrom="page">
                <wp:posOffset>1080135</wp:posOffset>
              </wp:positionV>
              <wp:extent cx="7563600" cy="0"/>
              <wp:effectExtent l="0" t="0" r="37465" b="19050"/>
              <wp:wrapNone/>
              <wp:docPr id="9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36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3F5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656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0;margin-top:85.05pt;width:595.5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" strokecolor="#003f54" strokeweight="1pt">
              <w10:wrap anchorx="page" anchory="page"/>
            </v:shape>
          </w:pict>
        </mc:Fallback>
      </mc:AlternateContent>
    </w:r>
    <w:r w:rsidRPr="004F1AA5"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A091F56" wp14:editId="1B03CF01">
          <wp:simplePos x="0" y="0"/>
          <wp:positionH relativeFrom="page">
            <wp:posOffset>5699760</wp:posOffset>
          </wp:positionH>
          <wp:positionV relativeFrom="page">
            <wp:posOffset>129540</wp:posOffset>
          </wp:positionV>
          <wp:extent cx="1404000" cy="849600"/>
          <wp:effectExtent l="0" t="0" r="5715" b="8255"/>
          <wp:wrapSquare wrapText="bothSides"/>
          <wp:docPr id="11" name="Afbeelding 11" descr="E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63" b="8478"/>
                  <a:stretch>
                    <a:fillRect/>
                  </a:stretch>
                </pic:blipFill>
                <pic:spPr bwMode="auto">
                  <a:xfrm>
                    <a:off x="0" y="0"/>
                    <a:ext cx="1404000" cy="84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54A" w:rsidRDefault="0059654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60502"/>
    <w:multiLevelType w:val="hybridMultilevel"/>
    <w:tmpl w:val="A03453F6"/>
    <w:lvl w:ilvl="0" w:tplc="5E322E36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D60E7"/>
    <w:multiLevelType w:val="hybridMultilevel"/>
    <w:tmpl w:val="4DAAFE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B2D1F"/>
    <w:multiLevelType w:val="hybridMultilevel"/>
    <w:tmpl w:val="8D462728"/>
    <w:lvl w:ilvl="0" w:tplc="5E322E36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A4C3B"/>
    <w:multiLevelType w:val="hybridMultilevel"/>
    <w:tmpl w:val="88AA85DE"/>
    <w:lvl w:ilvl="0" w:tplc="5E322E36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96A62"/>
    <w:multiLevelType w:val="hybridMultilevel"/>
    <w:tmpl w:val="1DE05FB4"/>
    <w:lvl w:ilvl="0" w:tplc="5E322E36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419D7"/>
    <w:multiLevelType w:val="hybridMultilevel"/>
    <w:tmpl w:val="238643C8"/>
    <w:lvl w:ilvl="0" w:tplc="5E322E36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8F6B8F"/>
    <w:multiLevelType w:val="hybridMultilevel"/>
    <w:tmpl w:val="1598CC3A"/>
    <w:lvl w:ilvl="0" w:tplc="5E322E36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2313F3"/>
    <w:multiLevelType w:val="hybridMultilevel"/>
    <w:tmpl w:val="6944C4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10947"/>
    <w:multiLevelType w:val="hybridMultilevel"/>
    <w:tmpl w:val="3BC4564E"/>
    <w:lvl w:ilvl="0" w:tplc="5E322E36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E0322"/>
    <w:multiLevelType w:val="hybridMultilevel"/>
    <w:tmpl w:val="B1AA33B2"/>
    <w:lvl w:ilvl="0" w:tplc="5E322E36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3D4237"/>
    <w:multiLevelType w:val="hybridMultilevel"/>
    <w:tmpl w:val="ED6E12D2"/>
    <w:lvl w:ilvl="0" w:tplc="5E322E36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F44D3B"/>
    <w:multiLevelType w:val="hybridMultilevel"/>
    <w:tmpl w:val="2342E49C"/>
    <w:lvl w:ilvl="0" w:tplc="5E322E36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B85D90"/>
    <w:multiLevelType w:val="hybridMultilevel"/>
    <w:tmpl w:val="4D8683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25DFC"/>
    <w:multiLevelType w:val="hybridMultilevel"/>
    <w:tmpl w:val="BF7A1C1C"/>
    <w:lvl w:ilvl="0" w:tplc="5E322E36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343EC8"/>
    <w:multiLevelType w:val="hybridMultilevel"/>
    <w:tmpl w:val="810AB974"/>
    <w:lvl w:ilvl="0" w:tplc="5E322E36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53167E"/>
    <w:multiLevelType w:val="hybridMultilevel"/>
    <w:tmpl w:val="15A6057A"/>
    <w:lvl w:ilvl="0" w:tplc="79FA0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E2630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9E083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AAE8B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2E08D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2728F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E729F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21EF7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80E61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575A6E07"/>
    <w:multiLevelType w:val="hybridMultilevel"/>
    <w:tmpl w:val="7E7AA5C8"/>
    <w:lvl w:ilvl="0" w:tplc="5E322E36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FF1A7B"/>
    <w:multiLevelType w:val="hybridMultilevel"/>
    <w:tmpl w:val="51FA3F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41750"/>
    <w:multiLevelType w:val="hybridMultilevel"/>
    <w:tmpl w:val="1480CD7C"/>
    <w:lvl w:ilvl="0" w:tplc="5E322E36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FB32F2"/>
    <w:multiLevelType w:val="hybridMultilevel"/>
    <w:tmpl w:val="4872C06E"/>
    <w:lvl w:ilvl="0" w:tplc="5E322E36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7E5D9A"/>
    <w:multiLevelType w:val="hybridMultilevel"/>
    <w:tmpl w:val="607A89DE"/>
    <w:lvl w:ilvl="0" w:tplc="5E322E36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4B46AF"/>
    <w:multiLevelType w:val="hybridMultilevel"/>
    <w:tmpl w:val="D6B2E7B2"/>
    <w:lvl w:ilvl="0" w:tplc="5E322E36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0A4A1D"/>
    <w:multiLevelType w:val="hybridMultilevel"/>
    <w:tmpl w:val="EC0E6774"/>
    <w:lvl w:ilvl="0" w:tplc="5E322E36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037A6A"/>
    <w:multiLevelType w:val="hybridMultilevel"/>
    <w:tmpl w:val="30A6A5C8"/>
    <w:lvl w:ilvl="0" w:tplc="5E322E36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DC6E1F"/>
    <w:multiLevelType w:val="hybridMultilevel"/>
    <w:tmpl w:val="C22470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57210"/>
    <w:multiLevelType w:val="hybridMultilevel"/>
    <w:tmpl w:val="11506E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A2270"/>
    <w:multiLevelType w:val="hybridMultilevel"/>
    <w:tmpl w:val="AE9E8188"/>
    <w:lvl w:ilvl="0" w:tplc="5E322E36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25"/>
  </w:num>
  <w:num w:numId="4">
    <w:abstractNumId w:val="17"/>
  </w:num>
  <w:num w:numId="5">
    <w:abstractNumId w:val="7"/>
  </w:num>
  <w:num w:numId="6">
    <w:abstractNumId w:val="12"/>
  </w:num>
  <w:num w:numId="7">
    <w:abstractNumId w:val="16"/>
  </w:num>
  <w:num w:numId="8">
    <w:abstractNumId w:val="13"/>
  </w:num>
  <w:num w:numId="9">
    <w:abstractNumId w:val="18"/>
  </w:num>
  <w:num w:numId="10">
    <w:abstractNumId w:val="11"/>
  </w:num>
  <w:num w:numId="11">
    <w:abstractNumId w:val="6"/>
  </w:num>
  <w:num w:numId="12">
    <w:abstractNumId w:val="21"/>
  </w:num>
  <w:num w:numId="13">
    <w:abstractNumId w:val="22"/>
  </w:num>
  <w:num w:numId="14">
    <w:abstractNumId w:val="19"/>
  </w:num>
  <w:num w:numId="15">
    <w:abstractNumId w:val="3"/>
  </w:num>
  <w:num w:numId="16">
    <w:abstractNumId w:val="10"/>
  </w:num>
  <w:num w:numId="17">
    <w:abstractNumId w:val="9"/>
  </w:num>
  <w:num w:numId="18">
    <w:abstractNumId w:val="26"/>
  </w:num>
  <w:num w:numId="19">
    <w:abstractNumId w:val="2"/>
  </w:num>
  <w:num w:numId="20">
    <w:abstractNumId w:val="8"/>
  </w:num>
  <w:num w:numId="21">
    <w:abstractNumId w:val="14"/>
  </w:num>
  <w:num w:numId="22">
    <w:abstractNumId w:val="4"/>
  </w:num>
  <w:num w:numId="23">
    <w:abstractNumId w:val="23"/>
  </w:num>
  <w:num w:numId="24">
    <w:abstractNumId w:val="5"/>
  </w:num>
  <w:num w:numId="25">
    <w:abstractNumId w:val="0"/>
  </w:num>
  <w:num w:numId="26">
    <w:abstractNumId w:val="2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8A"/>
    <w:rsid w:val="00017ECE"/>
    <w:rsid w:val="000C1F3C"/>
    <w:rsid w:val="000E3F68"/>
    <w:rsid w:val="001B2EA7"/>
    <w:rsid w:val="001D3B98"/>
    <w:rsid w:val="00243D73"/>
    <w:rsid w:val="002557ED"/>
    <w:rsid w:val="0027584E"/>
    <w:rsid w:val="002E208A"/>
    <w:rsid w:val="00337C1C"/>
    <w:rsid w:val="00357E0A"/>
    <w:rsid w:val="00365BDA"/>
    <w:rsid w:val="0038235C"/>
    <w:rsid w:val="003A08C5"/>
    <w:rsid w:val="004F1AA5"/>
    <w:rsid w:val="00513FE1"/>
    <w:rsid w:val="00533F9A"/>
    <w:rsid w:val="00534D3C"/>
    <w:rsid w:val="00542934"/>
    <w:rsid w:val="0059654A"/>
    <w:rsid w:val="00597F98"/>
    <w:rsid w:val="005B2C83"/>
    <w:rsid w:val="0063709E"/>
    <w:rsid w:val="00650DB0"/>
    <w:rsid w:val="006B2862"/>
    <w:rsid w:val="007C588F"/>
    <w:rsid w:val="00850622"/>
    <w:rsid w:val="008A0A48"/>
    <w:rsid w:val="009F07CD"/>
    <w:rsid w:val="009F3459"/>
    <w:rsid w:val="00AC0B80"/>
    <w:rsid w:val="00AC19F6"/>
    <w:rsid w:val="00B04625"/>
    <w:rsid w:val="00C33529"/>
    <w:rsid w:val="00D67558"/>
    <w:rsid w:val="00DB6151"/>
    <w:rsid w:val="00E43A1C"/>
    <w:rsid w:val="00E909AF"/>
    <w:rsid w:val="00EE5C3D"/>
    <w:rsid w:val="00F01EFB"/>
    <w:rsid w:val="00FC0429"/>
    <w:rsid w:val="117132A6"/>
    <w:rsid w:val="4D78B2C8"/>
    <w:rsid w:val="4DFB91D0"/>
    <w:rsid w:val="5DDDC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4BD8A8"/>
  <w15:docId w15:val="{805A3016-3F4D-4DB3-811D-F6CB7040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="Segoe UI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10"/>
    <w:qFormat/>
    <w:rsid w:val="00AC0B80"/>
    <w:pPr>
      <w:spacing w:after="240"/>
      <w:contextualSpacing/>
    </w:pPr>
  </w:style>
  <w:style w:type="paragraph" w:styleId="Kop1">
    <w:name w:val="heading 1"/>
    <w:basedOn w:val="Standaard"/>
    <w:next w:val="Standaard"/>
    <w:link w:val="Kop1Char"/>
    <w:uiPriority w:val="9"/>
    <w:qFormat/>
    <w:rsid w:val="00533F9A"/>
    <w:pPr>
      <w:keepNext/>
      <w:keepLines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533F9A"/>
    <w:pPr>
      <w:keepNext/>
      <w:keepLines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43D73"/>
    <w:pPr>
      <w:keepNext/>
      <w:keepLine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Kop4">
    <w:name w:val="heading 4"/>
    <w:basedOn w:val="Standaard"/>
    <w:next w:val="Standaard"/>
    <w:link w:val="Kop4Char"/>
    <w:uiPriority w:val="9"/>
    <w:qFormat/>
    <w:rsid w:val="001D3B98"/>
    <w:pPr>
      <w:keepNext/>
      <w:keepLines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5"/>
    <w:qFormat/>
    <w:rsid w:val="00AC0B80"/>
    <w:rPr>
      <w:rFonts w:eastAsiaTheme="majorEastAsia" w:cstheme="majorBidi"/>
      <w:color w:val="000000" w:themeColor="text1"/>
      <w:spacing w:val="5"/>
      <w:kern w:val="28"/>
      <w:sz w:val="48"/>
      <w:szCs w:val="52"/>
    </w:rPr>
  </w:style>
  <w:style w:type="character" w:customStyle="1" w:styleId="TitelChar">
    <w:name w:val="Titel Char"/>
    <w:basedOn w:val="Standaardalinea-lettertype"/>
    <w:link w:val="Titel"/>
    <w:uiPriority w:val="5"/>
    <w:rsid w:val="00AC0B80"/>
    <w:rPr>
      <w:rFonts w:eastAsiaTheme="majorEastAsia" w:cstheme="majorBidi"/>
      <w:color w:val="000000" w:themeColor="text1"/>
      <w:spacing w:val="5"/>
      <w:kern w:val="28"/>
      <w:sz w:val="48"/>
      <w:szCs w:val="52"/>
    </w:rPr>
  </w:style>
  <w:style w:type="paragraph" w:styleId="Ondertitel">
    <w:name w:val="Subtitle"/>
    <w:basedOn w:val="Standaard"/>
    <w:next w:val="Standaard"/>
    <w:link w:val="OndertitelChar"/>
    <w:uiPriority w:val="8"/>
    <w:qFormat/>
    <w:rsid w:val="00533F9A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 w:val="28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8"/>
    <w:rsid w:val="00533F9A"/>
    <w:rPr>
      <w:rFonts w:eastAsiaTheme="majorEastAsia" w:cstheme="majorBidi"/>
      <w:i/>
      <w:iCs/>
      <w:color w:val="000000" w:themeColor="text1"/>
      <w:spacing w:val="15"/>
      <w:sz w:val="28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533F9A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33F9A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43D73"/>
    <w:rPr>
      <w:rFonts w:eastAsiaTheme="majorEastAsia" w:cstheme="majorBidi"/>
      <w:b/>
      <w:b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rsid w:val="001D3B98"/>
    <w:rPr>
      <w:rFonts w:eastAsiaTheme="majorEastAsia" w:cstheme="majorBidi"/>
      <w:bCs/>
      <w:i/>
      <w:iCs/>
      <w:color w:val="000000" w:themeColor="text1"/>
    </w:rPr>
  </w:style>
  <w:style w:type="paragraph" w:styleId="Koptekst">
    <w:name w:val="header"/>
    <w:basedOn w:val="Standaard"/>
    <w:link w:val="KoptekstChar"/>
    <w:uiPriority w:val="99"/>
    <w:unhideWhenUsed/>
    <w:rsid w:val="004F1AA5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F1AA5"/>
  </w:style>
  <w:style w:type="paragraph" w:styleId="Voettekst">
    <w:name w:val="footer"/>
    <w:basedOn w:val="Standaard"/>
    <w:link w:val="VoettekstChar"/>
    <w:uiPriority w:val="99"/>
    <w:unhideWhenUsed/>
    <w:rsid w:val="004F1AA5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1AA5"/>
  </w:style>
  <w:style w:type="character" w:styleId="Tekstvantijdelijkeaanduiding">
    <w:name w:val="Placeholder Text"/>
    <w:basedOn w:val="Standaardalinea-lettertype"/>
    <w:uiPriority w:val="99"/>
    <w:semiHidden/>
    <w:rsid w:val="008A0A48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6755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67558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67558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675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67558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67558"/>
    <w:pPr>
      <w:spacing w:after="0"/>
    </w:pPr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7558"/>
    <w:rPr>
      <w:sz w:val="18"/>
      <w:szCs w:val="18"/>
    </w:rPr>
  </w:style>
  <w:style w:type="paragraph" w:styleId="Lijstalinea">
    <w:name w:val="List Paragraph"/>
    <w:basedOn w:val="Standaard"/>
    <w:uiPriority w:val="34"/>
    <w:qFormat/>
    <w:locked/>
    <w:rsid w:val="00365BDA"/>
    <w:pPr>
      <w:ind w:left="720"/>
    </w:pPr>
  </w:style>
  <w:style w:type="character" w:styleId="Hyperlink">
    <w:name w:val="Hyperlink"/>
    <w:basedOn w:val="Standaardalinea-lettertype"/>
    <w:uiPriority w:val="99"/>
    <w:unhideWhenUsed/>
    <w:rsid w:val="00365BDA"/>
    <w:rPr>
      <w:color w:val="00B0F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ETZ">
      <a:dk1>
        <a:sysClr val="windowText" lastClr="000000"/>
      </a:dk1>
      <a:lt1>
        <a:sysClr val="window" lastClr="FFFFFF"/>
      </a:lt1>
      <a:dk2>
        <a:srgbClr val="003F54"/>
      </a:dk2>
      <a:lt2>
        <a:srgbClr val="F2F2F2"/>
      </a:lt2>
      <a:accent1>
        <a:srgbClr val="EF3340"/>
      </a:accent1>
      <a:accent2>
        <a:srgbClr val="51B5E0"/>
      </a:accent2>
      <a:accent3>
        <a:srgbClr val="8CD600"/>
      </a:accent3>
      <a:accent4>
        <a:srgbClr val="003F54"/>
      </a:accent4>
      <a:accent5>
        <a:srgbClr val="9A57CD"/>
      </a:accent5>
      <a:accent6>
        <a:srgbClr val="0070C0"/>
      </a:accent6>
      <a:hlink>
        <a:srgbClr val="00B0F0"/>
      </a:hlink>
      <a:folHlink>
        <a:srgbClr val="00B0F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 xmlns="958b5dd7-456c-438c-adca-2cf14f922e52">Nee</Template>
    <SharedWithUsers xmlns="958b5dd7-456c-438c-adca-2cf14f922e52">
      <UserInfo>
        <DisplayName>Jonker, Michiel</DisplayName>
        <AccountId>3831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6DA9412E808409BD2CB84D0C06AD2" ma:contentTypeVersion="10" ma:contentTypeDescription="Een nieuw document maken." ma:contentTypeScope="" ma:versionID="6d09e73a421bf12427e52e76606c5429">
  <xsd:schema xmlns:xsd="http://www.w3.org/2001/XMLSchema" xmlns:xs="http://www.w3.org/2001/XMLSchema" xmlns:p="http://schemas.microsoft.com/office/2006/metadata/properties" xmlns:ns2="958b5dd7-456c-438c-adca-2cf14f922e52" xmlns:ns3="ad3a4859-0b74-49a6-95f4-65c173a24b30" targetNamespace="http://schemas.microsoft.com/office/2006/metadata/properties" ma:root="true" ma:fieldsID="0ad5736ec6a5c2034064416bb9ae570f" ns2:_="" ns3:_="">
    <xsd:import namespace="958b5dd7-456c-438c-adca-2cf14f922e52"/>
    <xsd:import namespace="ad3a4859-0b74-49a6-95f4-65c173a24b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Template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5dd7-456c-438c-adca-2cf14f922e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mplate" ma:index="9" ma:displayName="Template" ma:description="Vul JA in als het daadwerkelijk een sjabloon betreft (bijv. extensie .dotx / .potx). Vul anders NEE in." ma:format="Dropdown" ma:internalName="Template" ma:readOnly="false">
      <xsd:simpleType>
        <xsd:restriction base="dms:Choice">
          <xsd:enumeration value="Ja"/>
          <xsd:enumeration value="Nee"/>
          <xsd:enumeration value="nvt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4859-0b74-49a6-95f4-65c173a24b30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B5B90-97B7-4CEA-8433-3E01B7DEE1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688C7A-DE28-4BDA-B948-82A6781ECC1B}">
  <ds:schemaRefs>
    <ds:schemaRef ds:uri="http://schemas.microsoft.com/office/2006/metadata/properties"/>
    <ds:schemaRef ds:uri="http://schemas.microsoft.com/office/infopath/2007/PartnerControls"/>
    <ds:schemaRef ds:uri="958b5dd7-456c-438c-adca-2cf14f922e52"/>
  </ds:schemaRefs>
</ds:datastoreItem>
</file>

<file path=customXml/itemProps3.xml><?xml version="1.0" encoding="utf-8"?>
<ds:datastoreItem xmlns:ds="http://schemas.openxmlformats.org/officeDocument/2006/customXml" ds:itemID="{15C29D4E-D5E1-425B-B6E4-2B6DAD0FE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b5dd7-456c-438c-adca-2cf14f922e52"/>
    <ds:schemaRef ds:uri="ad3a4859-0b74-49a6-95f4-65c173a24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DCED40-C739-4FEE-A934-080532F5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405</Words>
  <Characters>2232</Characters>
  <Application>Microsoft Office Word</Application>
  <DocSecurity>2</DocSecurity>
  <Lines>18</Lines>
  <Paragraphs>5</Paragraphs>
  <ScaleCrop>false</ScaleCrop>
  <Company>ETZ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ETZ Blanco template staand</dc:title>
  <dc:subject/>
  <dc:creator>Vermeer, Roel</dc:creator>
  <cp:keywords/>
  <dc:description/>
  <cp:lastModifiedBy>Hecke, Manon van</cp:lastModifiedBy>
  <cp:revision>3</cp:revision>
  <dcterms:created xsi:type="dcterms:W3CDTF">2025-01-27T07:52:00Z</dcterms:created>
  <dcterms:modified xsi:type="dcterms:W3CDTF">2025-01-27T07:58:00Z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0x0101002326DA9412E808409BD2CB84D0C06AD2</vt:lpwstr>
  </property>
  <property fmtid="{D5CDD505-2E9C-101B-9397-08002B2CF9AE}" pid="3" name="_AdHocReviewCycleID">
    <vt:i4>1757644563</vt:i4>
  </property>
  <property fmtid="{D5CDD505-2E9C-101B-9397-08002B2CF9AE}" pid="4" name="_NewReviewCycle">
    <vt:lpwstr/>
  </property>
  <property fmtid="{D5CDD505-2E9C-101B-9397-08002B2CF9AE}" pid="5" name="_EmailSubject">
    <vt:lpwstr>vacature fellow / waarnemer oogarts</vt:lpwstr>
  </property>
  <property fmtid="{D5CDD505-2E9C-101B-9397-08002B2CF9AE}" pid="6" name="_AuthorEmail">
    <vt:lpwstr>b.beuger@etz.nl</vt:lpwstr>
  </property>
  <property fmtid="{D5CDD505-2E9C-101B-9397-08002B2CF9AE}" pid="7" name="_AuthorEmailDisplayName">
    <vt:lpwstr>Beuger, Bieke</vt:lpwstr>
  </property>
  <property fmtid="{D5CDD505-2E9C-101B-9397-08002B2CF9AE}" pid="8" name="_ReviewingToolsShownOnce">
    <vt:lpwstr/>
  </property>
</Properties>
</file>